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E32DBF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-266701</wp:posOffset>
                </wp:positionV>
                <wp:extent cx="2562225" cy="1590675"/>
                <wp:effectExtent l="76200" t="76200" r="28575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Stage:</w:t>
                            </w:r>
                            <w:r w:rsidR="00E32DB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First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E32DBF" w:rsidRPr="00E32DBF">
                              <w:t xml:space="preserve"> </w:t>
                            </w:r>
                            <w:r w:rsidR="00E32DBF" w:rsidRPr="00E32DB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Ibrahim </w:t>
                            </w:r>
                            <w:proofErr w:type="spellStart"/>
                            <w:r w:rsidR="00E32DBF" w:rsidRPr="00E32DB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Saadoon</w:t>
                            </w:r>
                            <w:proofErr w:type="spellEnd"/>
                            <w:r w:rsidR="00E32DBF" w:rsidRPr="00E32DB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Fatah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</w:t>
                            </w:r>
                            <w:proofErr w:type="spellStart"/>
                            <w:r w:rsidR="00E32DB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M.Sc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84.25pt;margin-top:-21pt;width:201.75pt;height:1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Stage:</w:t>
                      </w:r>
                      <w:r w:rsidR="00E32DB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First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E32DBF" w:rsidRPr="00E32DBF">
                        <w:t xml:space="preserve"> </w:t>
                      </w:r>
                      <w:r w:rsidR="00E32DBF" w:rsidRPr="00E32DB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Ibrahim </w:t>
                      </w:r>
                      <w:proofErr w:type="spellStart"/>
                      <w:r w:rsidR="00E32DBF" w:rsidRPr="00E32DB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Saadoon</w:t>
                      </w:r>
                      <w:proofErr w:type="spellEnd"/>
                      <w:r w:rsidR="00E32DBF" w:rsidRPr="00E32DB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Fatah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</w:t>
                      </w:r>
                      <w:proofErr w:type="spellStart"/>
                      <w:r w:rsidR="00E32DB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M.Sc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E3D3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_x0000_s1027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RUigIAACQ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E32DBF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E32DBF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E32DBF">
              <w:rPr>
                <w:rFonts w:cs="Simplified Arabic"/>
                <w:b/>
                <w:bCs/>
                <w:lang w:bidi="ar-IQ"/>
              </w:rPr>
              <w:t xml:space="preserve">Ibrahim </w:t>
            </w:r>
            <w:proofErr w:type="spellStart"/>
            <w:r w:rsidRPr="00E32DBF">
              <w:rPr>
                <w:rFonts w:cs="Simplified Arabic"/>
                <w:b/>
                <w:bCs/>
                <w:lang w:bidi="ar-IQ"/>
              </w:rPr>
              <w:t>Saadoon</w:t>
            </w:r>
            <w:proofErr w:type="spellEnd"/>
            <w:r w:rsidRPr="00E32DBF">
              <w:rPr>
                <w:rFonts w:cs="Simplified Arabic"/>
                <w:b/>
                <w:bCs/>
                <w:lang w:bidi="ar-IQ"/>
              </w:rPr>
              <w:t xml:space="preserve"> Fatah</w:t>
            </w:r>
          </w:p>
        </w:tc>
      </w:tr>
      <w:tr w:rsidR="003E3D35" w:rsidRPr="001F2168" w:rsidTr="00E32DBF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E32DBF" w:rsidP="003E3D3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E32DBF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saadon@yahoo.com</w:t>
            </w:r>
          </w:p>
        </w:tc>
      </w:tr>
      <w:tr w:rsidR="00E32DBF" w:rsidRPr="001F2168" w:rsidTr="00E32DBF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E32DBF" w:rsidRPr="00E573DA" w:rsidRDefault="00E32DBF" w:rsidP="00E32DB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</w:tcPr>
          <w:p w:rsidR="00E32DBF" w:rsidRPr="00A846BD" w:rsidRDefault="00E32DBF" w:rsidP="00E32DBF">
            <w:pPr>
              <w:bidi w:val="0"/>
            </w:pPr>
            <w:r w:rsidRPr="00A846BD">
              <w:t>Mathematics I</w:t>
            </w:r>
          </w:p>
        </w:tc>
      </w:tr>
      <w:tr w:rsidR="00E32DBF" w:rsidRPr="001F2168" w:rsidTr="00E32DBF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E32DBF" w:rsidRPr="00E573DA" w:rsidRDefault="00E32DBF" w:rsidP="00E32DB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</w:tcPr>
          <w:p w:rsidR="00E32DBF" w:rsidRPr="00A846BD" w:rsidRDefault="00E32DBF" w:rsidP="00E32DBF">
            <w:pPr>
              <w:bidi w:val="0"/>
            </w:pPr>
            <w:r w:rsidRPr="00A846BD">
              <w:t xml:space="preserve">The aim of this subject is to make the students ready to </w:t>
            </w:r>
            <w:proofErr w:type="spellStart"/>
            <w:r w:rsidRPr="00A846BD">
              <w:t>undestand</w:t>
            </w:r>
            <w:proofErr w:type="spellEnd"/>
            <w:r w:rsidRPr="00A846BD">
              <w:t xml:space="preserve"> and comprehend the scientific theories and their applications related to their field of the study.</w:t>
            </w:r>
          </w:p>
        </w:tc>
      </w:tr>
      <w:tr w:rsidR="00E32DBF" w:rsidRPr="001F2168" w:rsidTr="00E32DBF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E32DBF" w:rsidRPr="00E573DA" w:rsidRDefault="00E32DBF" w:rsidP="00E32DB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</w:tcPr>
          <w:p w:rsidR="00E32DBF" w:rsidRPr="00A846BD" w:rsidRDefault="00E32DBF" w:rsidP="00E32DBF">
            <w:pPr>
              <w:bidi w:val="0"/>
            </w:pPr>
            <w:r w:rsidRPr="00A846BD">
              <w:t>Calculus by Thomas</w:t>
            </w:r>
          </w:p>
        </w:tc>
      </w:tr>
      <w:tr w:rsidR="00E32DBF" w:rsidRPr="001F2168" w:rsidTr="00E32DBF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E32DBF" w:rsidRPr="00E573DA" w:rsidRDefault="00E32DBF" w:rsidP="00E32DB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</w:tcPr>
          <w:p w:rsidR="00E32DBF" w:rsidRDefault="00E32DBF" w:rsidP="00E32DBF">
            <w:pPr>
              <w:bidi w:val="0"/>
            </w:pPr>
            <w:r w:rsidRPr="00A846BD">
              <w:t>Calculus by James Stewart ,Barbara Frank.</w:t>
            </w:r>
          </w:p>
        </w:tc>
      </w:tr>
      <w:tr w:rsidR="00E573DA" w:rsidRPr="001F2168" w:rsidTr="00E32DBF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573DA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E573DA" w:rsidRPr="001F2168" w:rsidTr="00E32DBF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E573DA" w:rsidRPr="00E573DA" w:rsidRDefault="00E573DA" w:rsidP="003E3D35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E573DA" w:rsidRPr="00392E8E" w:rsidRDefault="00E32DBF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E573DA" w:rsidRPr="00392E8E" w:rsidRDefault="00E32DBF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E573DA" w:rsidRPr="00392E8E" w:rsidRDefault="00E573D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1654" w:type="dxa"/>
          </w:tcPr>
          <w:p w:rsidR="00E573DA" w:rsidRPr="00392E8E" w:rsidRDefault="00E32DBF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</w:tr>
      <w:tr w:rsidR="003E3D35" w:rsidRPr="001F2168" w:rsidTr="00E32DBF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BF2BB9" w:rsidRDefault="003E3D35" w:rsidP="003E3D35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A467D4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27/9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Limit &amp; Inequalities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796024" w:rsidRDefault="00A467D4" w:rsidP="00A467D4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4/10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Trigonometry ,Analytic Geometry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796024" w:rsidRDefault="00A467D4" w:rsidP="00A467D4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11/10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>ets</w:t>
            </w:r>
            <w:r>
              <w:rPr>
                <w:lang w:bidi="ar-SY"/>
              </w:rPr>
              <w:t>, Relations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796024" w:rsidRDefault="00A467D4" w:rsidP="00A467D4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18/10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F</w:t>
            </w:r>
            <w:r w:rsidRPr="00E979E6">
              <w:rPr>
                <w:lang w:bidi="ar-SY"/>
              </w:rPr>
              <w:t>unction</w:t>
            </w: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 xml:space="preserve"> (algebraic and tr</w:t>
            </w:r>
            <w:r>
              <w:rPr>
                <w:lang w:bidi="ar-SY"/>
              </w:rPr>
              <w:t>igonometric</w:t>
            </w:r>
            <w:r w:rsidRPr="00E979E6">
              <w:rPr>
                <w:lang w:bidi="ar-SY"/>
              </w:rPr>
              <w:t>)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796024" w:rsidRDefault="00A467D4" w:rsidP="00A467D4">
            <w:pPr>
              <w:bidi w:val="0"/>
              <w:rPr>
                <w:lang w:bidi="ar-SY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24/10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D</w:t>
            </w:r>
            <w:r w:rsidRPr="00E979E6">
              <w:rPr>
                <w:lang w:bidi="ar-SY"/>
              </w:rPr>
              <w:t>ifferentiation</w:t>
            </w:r>
            <w:r>
              <w:rPr>
                <w:lang w:bidi="ar-SY"/>
              </w:rPr>
              <w:t xml:space="preserve"> and Integration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rPr>
                <w:lang w:bidi="ar-SY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1/11</w:t>
            </w:r>
          </w:p>
        </w:tc>
        <w:tc>
          <w:tcPr>
            <w:tcW w:w="3238" w:type="dxa"/>
          </w:tcPr>
          <w:p w:rsidR="00A467D4" w:rsidRPr="0069585B" w:rsidRDefault="00A467D4" w:rsidP="00A467D4">
            <w:pPr>
              <w:bidi w:val="0"/>
              <w:jc w:val="center"/>
              <w:rPr>
                <w:lang w:bidi="ar-SY"/>
              </w:rPr>
            </w:pPr>
            <w:r w:rsidRPr="0069585B">
              <w:rPr>
                <w:lang w:bidi="ar-SY"/>
              </w:rPr>
              <w:t>Transcendental Functions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rPr>
                <w:lang w:bidi="ar-SY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8/11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Inverse Trigonometric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15/11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N</w:t>
            </w:r>
            <w:r w:rsidRPr="00E979E6">
              <w:rPr>
                <w:lang w:bidi="ar-SY"/>
              </w:rPr>
              <w:t xml:space="preserve">atural </w:t>
            </w:r>
            <w:r>
              <w:rPr>
                <w:lang w:bidi="ar-SY"/>
              </w:rPr>
              <w:t>Logarithmic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22/11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E</w:t>
            </w:r>
            <w:r w:rsidRPr="00E979E6">
              <w:rPr>
                <w:lang w:bidi="ar-SY"/>
              </w:rPr>
              <w:t xml:space="preserve">xponential and </w:t>
            </w: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ower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29/11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>.</w:t>
            </w:r>
            <w:r>
              <w:rPr>
                <w:lang w:bidi="ar-SY"/>
              </w:rPr>
              <w:t>G</w:t>
            </w:r>
            <w:r w:rsidRPr="00E979E6">
              <w:rPr>
                <w:lang w:bidi="ar-SY"/>
              </w:rPr>
              <w:t>raph</w:t>
            </w:r>
            <w:r>
              <w:rPr>
                <w:lang w:bidi="ar-SY"/>
              </w:rPr>
              <w:t xml:space="preserve">s , </w:t>
            </w:r>
            <w:r w:rsidRPr="00E979E6">
              <w:rPr>
                <w:lang w:bidi="ar-SY"/>
              </w:rPr>
              <w:t xml:space="preserve"> </w:t>
            </w:r>
            <w:r>
              <w:rPr>
                <w:lang w:bidi="ar-SY"/>
              </w:rPr>
              <w:t>D</w:t>
            </w:r>
            <w:r w:rsidRPr="00E979E6">
              <w:rPr>
                <w:lang w:bidi="ar-SY"/>
              </w:rPr>
              <w:t xml:space="preserve">erivatives and </w:t>
            </w:r>
            <w:r>
              <w:rPr>
                <w:lang w:bidi="ar-SY"/>
              </w:rPr>
              <w:t>I</w:t>
            </w:r>
            <w:r w:rsidRPr="00E979E6">
              <w:rPr>
                <w:lang w:bidi="ar-SY"/>
              </w:rPr>
              <w:t>ntegrals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rPr>
                <w:lang w:bidi="ar-SY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6/12</w:t>
            </w:r>
          </w:p>
        </w:tc>
        <w:tc>
          <w:tcPr>
            <w:tcW w:w="3238" w:type="dxa"/>
          </w:tcPr>
          <w:p w:rsidR="00A467D4" w:rsidRDefault="00A467D4" w:rsidP="00A467D4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A</w:t>
            </w:r>
            <w:r w:rsidRPr="00E979E6">
              <w:rPr>
                <w:lang w:bidi="ar-SY"/>
              </w:rPr>
              <w:t xml:space="preserve">rea </w:t>
            </w:r>
            <w:r>
              <w:rPr>
                <w:lang w:bidi="ar-SY"/>
              </w:rPr>
              <w:t>B</w:t>
            </w:r>
            <w:r w:rsidRPr="00E979E6">
              <w:rPr>
                <w:lang w:bidi="ar-SY"/>
              </w:rPr>
              <w:t xml:space="preserve">etween </w:t>
            </w:r>
            <w:r>
              <w:rPr>
                <w:lang w:bidi="ar-SY"/>
              </w:rPr>
              <w:t>C</w:t>
            </w:r>
            <w:r w:rsidRPr="00E979E6">
              <w:rPr>
                <w:lang w:bidi="ar-SY"/>
              </w:rPr>
              <w:t>urves</w:t>
            </w:r>
          </w:p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 xml:space="preserve">Volume of </w:t>
            </w:r>
            <w:r>
              <w:rPr>
                <w:lang w:bidi="ar-SY"/>
              </w:rPr>
              <w:t>R</w:t>
            </w:r>
            <w:r w:rsidRPr="00E979E6">
              <w:rPr>
                <w:lang w:bidi="ar-SY"/>
              </w:rPr>
              <w:t>evolution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rPr>
                <w:lang w:bidi="ar-SY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12/12</w:t>
            </w:r>
          </w:p>
        </w:tc>
        <w:tc>
          <w:tcPr>
            <w:tcW w:w="3238" w:type="dxa"/>
          </w:tcPr>
          <w:p w:rsidR="00A467D4" w:rsidRDefault="00A467D4" w:rsidP="00A467D4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 xml:space="preserve">Length of the </w:t>
            </w:r>
            <w:r>
              <w:rPr>
                <w:lang w:bidi="ar-SY"/>
              </w:rPr>
              <w:t>C</w:t>
            </w:r>
            <w:r w:rsidRPr="00E979E6">
              <w:rPr>
                <w:lang w:bidi="ar-SY"/>
              </w:rPr>
              <w:t>urve</w:t>
            </w:r>
          </w:p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 xml:space="preserve">Surface </w:t>
            </w:r>
            <w:r>
              <w:rPr>
                <w:lang w:bidi="ar-SY"/>
              </w:rPr>
              <w:t>A</w:t>
            </w:r>
            <w:r w:rsidRPr="00E979E6">
              <w:rPr>
                <w:lang w:bidi="ar-SY"/>
              </w:rPr>
              <w:t>rea of</w:t>
            </w:r>
            <w:r>
              <w:rPr>
                <w:lang w:bidi="ar-SY"/>
              </w:rPr>
              <w:t xml:space="preserve"> </w:t>
            </w:r>
            <w:r w:rsidRPr="00E979E6">
              <w:rPr>
                <w:lang w:bidi="ar-SY"/>
              </w:rPr>
              <w:t xml:space="preserve"> </w:t>
            </w:r>
            <w:r>
              <w:rPr>
                <w:lang w:bidi="ar-SY"/>
              </w:rPr>
              <w:t>R</w:t>
            </w:r>
            <w:r w:rsidRPr="00E979E6">
              <w:rPr>
                <w:lang w:bidi="ar-SY"/>
              </w:rPr>
              <w:t>evolution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rPr>
                <w:lang w:bidi="ar-SY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20/12</w:t>
            </w:r>
          </w:p>
        </w:tc>
        <w:tc>
          <w:tcPr>
            <w:tcW w:w="3238" w:type="dxa"/>
          </w:tcPr>
          <w:p w:rsidR="00A467D4" w:rsidRDefault="00A467D4" w:rsidP="00A467D4">
            <w:pPr>
              <w:bidi w:val="0"/>
              <w:jc w:val="center"/>
              <w:rPr>
                <w:rFonts w:ascii="Courier New" w:hAnsi="Courier New" w:cs="Courier New"/>
                <w:color w:val="333399"/>
              </w:rPr>
            </w:pPr>
            <w:r w:rsidRPr="00566964">
              <w:rPr>
                <w:lang w:bidi="ar-SY"/>
              </w:rPr>
              <w:t>Hyperbolic Function</w:t>
            </w:r>
          </w:p>
          <w:p w:rsidR="00A467D4" w:rsidRPr="00566964" w:rsidRDefault="00A467D4" w:rsidP="00A467D4">
            <w:pPr>
              <w:bidi w:val="0"/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lang w:bidi="ar-SY"/>
              </w:rPr>
              <w:t>I</w:t>
            </w:r>
            <w:r w:rsidRPr="00E979E6">
              <w:rPr>
                <w:lang w:bidi="ar-SY"/>
              </w:rPr>
              <w:t xml:space="preserve">nverse </w:t>
            </w:r>
            <w:r>
              <w:rPr>
                <w:lang w:bidi="ar-SY"/>
              </w:rPr>
              <w:t>H</w:t>
            </w:r>
            <w:r w:rsidRPr="00E979E6">
              <w:rPr>
                <w:lang w:bidi="ar-SY"/>
              </w:rPr>
              <w:t>yperbolic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796024" w:rsidRDefault="00A467D4" w:rsidP="00A467D4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27/12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Differentiation and Integration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jc w:val="lowKashida"/>
              <w:rPr>
                <w:lang w:bidi="ar-SY"/>
              </w:rPr>
            </w:pPr>
          </w:p>
        </w:tc>
      </w:tr>
      <w:tr w:rsidR="00A467D4" w:rsidRPr="00392E8E" w:rsidTr="008E1F9D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3/1</w:t>
            </w:r>
          </w:p>
        </w:tc>
        <w:tc>
          <w:tcPr>
            <w:tcW w:w="3238" w:type="dxa"/>
          </w:tcPr>
          <w:p w:rsidR="00A467D4" w:rsidRDefault="00A467D4" w:rsidP="00A467D4">
            <w:pPr>
              <w:bidi w:val="0"/>
              <w:jc w:val="center"/>
              <w:rPr>
                <w:lang w:bidi="ar-SY"/>
              </w:rPr>
            </w:pPr>
            <w:r w:rsidRPr="00566964">
              <w:rPr>
                <w:lang w:bidi="ar-SY"/>
              </w:rPr>
              <w:t>Method  of  Integration</w:t>
            </w:r>
          </w:p>
          <w:p w:rsidR="00A467D4" w:rsidRPr="00566964" w:rsidRDefault="00A467D4" w:rsidP="00A467D4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T</w:t>
            </w:r>
            <w:r w:rsidRPr="00E979E6">
              <w:rPr>
                <w:lang w:bidi="ar-SY"/>
              </w:rPr>
              <w:t xml:space="preserve">rigonometric </w:t>
            </w: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>ubstitutions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rPr>
                <w:lang w:bidi="ar-SY"/>
              </w:rPr>
            </w:pPr>
          </w:p>
        </w:tc>
      </w:tr>
      <w:tr w:rsidR="00A467D4" w:rsidRPr="00392E8E" w:rsidTr="00A467D4">
        <w:trPr>
          <w:trHeight w:val="555"/>
        </w:trPr>
        <w:tc>
          <w:tcPr>
            <w:tcW w:w="1056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10/1</w:t>
            </w:r>
          </w:p>
        </w:tc>
        <w:tc>
          <w:tcPr>
            <w:tcW w:w="3238" w:type="dxa"/>
          </w:tcPr>
          <w:p w:rsidR="00A467D4" w:rsidRPr="00392E8E" w:rsidRDefault="00A467D4" w:rsidP="00A467D4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>Quadratics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Partial fractions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by parts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Further substitutions</w:t>
            </w:r>
          </w:p>
        </w:tc>
        <w:tc>
          <w:tcPr>
            <w:tcW w:w="1469" w:type="dxa"/>
          </w:tcPr>
          <w:p w:rsidR="00A467D4" w:rsidRPr="00392E8E" w:rsidRDefault="00A467D4" w:rsidP="00A467D4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A467D4" w:rsidRPr="00392E8E" w:rsidRDefault="00A467D4" w:rsidP="00A467D4">
            <w:pPr>
              <w:bidi w:val="0"/>
              <w:rPr>
                <w:lang w:bidi="ar-SY"/>
              </w:rPr>
            </w:pPr>
          </w:p>
        </w:tc>
      </w:tr>
      <w:tr w:rsidR="00255072" w:rsidRPr="00392E8E" w:rsidTr="00A467D4">
        <w:trPr>
          <w:trHeight w:val="555"/>
        </w:trPr>
        <w:tc>
          <w:tcPr>
            <w:tcW w:w="1056" w:type="dxa"/>
          </w:tcPr>
          <w:p w:rsidR="00255072" w:rsidRPr="00FF3CB0" w:rsidRDefault="00255072" w:rsidP="0025507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255072" w:rsidRDefault="00255072" w:rsidP="0025507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</w:t>
            </w:r>
            <w:r w:rsidR="00A467D4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255072" w:rsidRPr="00FF3CB0" w:rsidRDefault="00255072" w:rsidP="0025507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</w:t>
            </w:r>
            <w:r w:rsidR="00A467D4">
              <w:rPr>
                <w:sz w:val="28"/>
                <w:szCs w:val="28"/>
                <w:lang w:bidi="ar-IQ"/>
              </w:rPr>
              <w:t xml:space="preserve">  </w:t>
            </w:r>
          </w:p>
        </w:tc>
        <w:tc>
          <w:tcPr>
            <w:tcW w:w="3238" w:type="dxa"/>
          </w:tcPr>
          <w:p w:rsidR="00255072" w:rsidRPr="00392E8E" w:rsidRDefault="00255072" w:rsidP="0025507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255072" w:rsidRPr="00392E8E" w:rsidRDefault="00255072" w:rsidP="0025507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5072" w:rsidRPr="00B45966" w:rsidRDefault="00255072" w:rsidP="00255072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162F5E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</w:t>
            </w:r>
          </w:p>
        </w:tc>
        <w:tc>
          <w:tcPr>
            <w:tcW w:w="3238" w:type="dxa"/>
          </w:tcPr>
          <w:p w:rsidR="00162F5E" w:rsidRDefault="00162F5E" w:rsidP="00162F5E">
            <w:pPr>
              <w:bidi w:val="0"/>
              <w:jc w:val="lowKashida"/>
            </w:pPr>
            <w:r w:rsidRPr="00E979E6">
              <w:rPr>
                <w:lang w:bidi="ar-SY"/>
              </w:rPr>
              <w:t>Representation of vectors in space (</w:t>
            </w:r>
            <w:proofErr w:type="spellStart"/>
            <w:r>
              <w:rPr>
                <w:lang w:bidi="ar-SY"/>
              </w:rPr>
              <w:t>i</w:t>
            </w:r>
            <w:r w:rsidRPr="00E979E6">
              <w:rPr>
                <w:lang w:bidi="ar-SY"/>
              </w:rPr>
              <w:t>,j,k</w:t>
            </w:r>
            <w:proofErr w:type="spellEnd"/>
            <w:r w:rsidRPr="00E979E6">
              <w:rPr>
                <w:lang w:bidi="ar-SY"/>
              </w:rPr>
              <w:t>)</w:t>
            </w:r>
            <w:r>
              <w:rPr>
                <w:lang w:bidi="ar-SY"/>
              </w:rPr>
              <w:t xml:space="preserve"> </w:t>
            </w:r>
            <w:r w:rsidRPr="00E979E6">
              <w:rPr>
                <w:lang w:bidi="ar-SY"/>
              </w:rPr>
              <w:t>unit vectors</w:t>
            </w:r>
          </w:p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796024" w:rsidRDefault="00162F5E" w:rsidP="00162F5E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 xml:space="preserve">calar </w:t>
            </w: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roduct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796024" w:rsidRDefault="00162F5E" w:rsidP="00162F5E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V</w:t>
            </w:r>
            <w:r w:rsidRPr="00E979E6">
              <w:rPr>
                <w:lang w:bidi="ar-SY"/>
              </w:rPr>
              <w:t xml:space="preserve">ector </w:t>
            </w: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roduct</w:t>
            </w:r>
            <w:r>
              <w:rPr>
                <w:lang w:bidi="ar-SY"/>
              </w:rPr>
              <w:t>.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796024" w:rsidRDefault="00162F5E" w:rsidP="00162F5E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</w:t>
            </w:r>
          </w:p>
        </w:tc>
        <w:tc>
          <w:tcPr>
            <w:tcW w:w="3238" w:type="dxa"/>
          </w:tcPr>
          <w:p w:rsidR="00162F5E" w:rsidRDefault="00162F5E" w:rsidP="00162F5E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Complex Numbers</w:t>
            </w:r>
          </w:p>
          <w:p w:rsidR="00162F5E" w:rsidRPr="007A33BA" w:rsidRDefault="00162F5E" w:rsidP="00162F5E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Invented Number System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796024" w:rsidRDefault="00162F5E" w:rsidP="00162F5E">
            <w:pPr>
              <w:bidi w:val="0"/>
              <w:rPr>
                <w:lang w:bidi="ar-SY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</w:t>
            </w:r>
          </w:p>
        </w:tc>
        <w:tc>
          <w:tcPr>
            <w:tcW w:w="3238" w:type="dxa"/>
          </w:tcPr>
          <w:p w:rsidR="00162F5E" w:rsidRDefault="00162F5E" w:rsidP="00162F5E">
            <w:pPr>
              <w:bidi w:val="0"/>
              <w:rPr>
                <w:lang w:bidi="ar-SY"/>
              </w:rPr>
            </w:pPr>
            <w:r w:rsidRPr="00E979E6">
              <w:rPr>
                <w:lang w:bidi="ar-SY"/>
              </w:rPr>
              <w:t xml:space="preserve">The </w:t>
            </w:r>
            <w:r>
              <w:rPr>
                <w:lang w:bidi="ar-SY"/>
              </w:rPr>
              <w:t>A</w:t>
            </w:r>
            <w:r w:rsidRPr="00E979E6">
              <w:rPr>
                <w:lang w:bidi="ar-SY"/>
              </w:rPr>
              <w:t xml:space="preserve">rgent </w:t>
            </w:r>
            <w:r>
              <w:rPr>
                <w:lang w:bidi="ar-SY"/>
              </w:rPr>
              <w:t>D</w:t>
            </w:r>
            <w:r w:rsidRPr="00E979E6">
              <w:rPr>
                <w:lang w:bidi="ar-SY"/>
              </w:rPr>
              <w:t>iagram</w:t>
            </w:r>
          </w:p>
          <w:p w:rsidR="00162F5E" w:rsidRPr="00392E8E" w:rsidRDefault="00162F5E" w:rsidP="00162F5E">
            <w:pPr>
              <w:bidi w:val="0"/>
              <w:rPr>
                <w:lang w:bidi="ar-SY"/>
              </w:rPr>
            </w:pPr>
            <w:r w:rsidRPr="00E979E6">
              <w:rPr>
                <w:lang w:bidi="ar-SY"/>
              </w:rPr>
              <w:t xml:space="preserve">Addition, </w:t>
            </w: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>ubtraction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roduct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</w:t>
            </w:r>
            <w:r>
              <w:rPr>
                <w:lang w:bidi="ar-SY"/>
              </w:rPr>
              <w:t>Q</w:t>
            </w:r>
            <w:r w:rsidRPr="00C81BAE">
              <w:rPr>
                <w:lang w:bidi="ar-SY"/>
              </w:rPr>
              <w:t>uo</w:t>
            </w:r>
            <w:r>
              <w:rPr>
                <w:lang w:bidi="ar-SY"/>
              </w:rPr>
              <w:t>t</w:t>
            </w:r>
            <w:r w:rsidRPr="00C81BAE">
              <w:rPr>
                <w:lang w:bidi="ar-SY"/>
              </w:rPr>
              <w:t xml:space="preserve">ient,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ower and </w:t>
            </w:r>
            <w:r>
              <w:rPr>
                <w:lang w:bidi="ar-SY"/>
              </w:rPr>
              <w:t>R</w:t>
            </w:r>
            <w:r w:rsidRPr="00C81BAE">
              <w:rPr>
                <w:lang w:bidi="ar-SY"/>
              </w:rPr>
              <w:t>oots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81BAE">
              <w:rPr>
                <w:lang w:bidi="ar-SY"/>
              </w:rPr>
              <w:t xml:space="preserve">Polar </w:t>
            </w:r>
            <w:r>
              <w:rPr>
                <w:lang w:bidi="ar-SY"/>
              </w:rPr>
              <w:t>C</w:t>
            </w:r>
            <w:r w:rsidRPr="00C81BAE">
              <w:rPr>
                <w:lang w:bidi="ar-SY"/>
              </w:rPr>
              <w:t xml:space="preserve">oordinate </w:t>
            </w:r>
            <w:r>
              <w:rPr>
                <w:lang w:bidi="ar-SY"/>
              </w:rPr>
              <w:t>S</w:t>
            </w:r>
            <w:r w:rsidRPr="00C81BAE">
              <w:rPr>
                <w:lang w:bidi="ar-SY"/>
              </w:rPr>
              <w:t>ystem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81BAE">
              <w:rPr>
                <w:lang w:bidi="ar-SY"/>
              </w:rPr>
              <w:t xml:space="preserve">Polar </w:t>
            </w:r>
            <w:r>
              <w:rPr>
                <w:lang w:bidi="ar-SY"/>
              </w:rPr>
              <w:t>C</w:t>
            </w:r>
            <w:r w:rsidRPr="00C81BAE">
              <w:rPr>
                <w:lang w:bidi="ar-SY"/>
              </w:rPr>
              <w:t xml:space="preserve">oordinate </w:t>
            </w:r>
            <w:r>
              <w:rPr>
                <w:lang w:bidi="ar-SY"/>
              </w:rPr>
              <w:t>S</w:t>
            </w:r>
            <w:r w:rsidRPr="00C81BAE">
              <w:rPr>
                <w:lang w:bidi="ar-SY"/>
              </w:rPr>
              <w:t>ystem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81BAE">
              <w:rPr>
                <w:lang w:bidi="ar-SY"/>
              </w:rPr>
              <w:t xml:space="preserve">Graphs </w:t>
            </w:r>
            <w:r>
              <w:rPr>
                <w:lang w:bidi="ar-SY"/>
              </w:rPr>
              <w:t>of P</w:t>
            </w:r>
            <w:r w:rsidRPr="00C81BAE">
              <w:rPr>
                <w:lang w:bidi="ar-SY"/>
              </w:rPr>
              <w:t xml:space="preserve">olar </w:t>
            </w:r>
            <w:r>
              <w:rPr>
                <w:lang w:bidi="ar-SY"/>
              </w:rPr>
              <w:t>E</w:t>
            </w:r>
            <w:r w:rsidRPr="00C81BAE">
              <w:rPr>
                <w:lang w:bidi="ar-SY"/>
              </w:rPr>
              <w:t>quation</w:t>
            </w:r>
            <w:r>
              <w:rPr>
                <w:lang w:bidi="ar-SY"/>
              </w:rPr>
              <w:t>s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  <w:r w:rsidRPr="00C81BAE">
              <w:rPr>
                <w:lang w:bidi="ar-SY"/>
              </w:rPr>
              <w:t xml:space="preserve">Graphs </w:t>
            </w:r>
            <w:r>
              <w:rPr>
                <w:lang w:bidi="ar-SY"/>
              </w:rPr>
              <w:t>of P</w:t>
            </w:r>
            <w:r w:rsidRPr="00C81BAE">
              <w:rPr>
                <w:lang w:bidi="ar-SY"/>
              </w:rPr>
              <w:t xml:space="preserve">olar </w:t>
            </w:r>
            <w:r>
              <w:rPr>
                <w:lang w:bidi="ar-SY"/>
              </w:rPr>
              <w:t>E</w:t>
            </w:r>
            <w:r w:rsidRPr="00C81BAE">
              <w:rPr>
                <w:lang w:bidi="ar-SY"/>
              </w:rPr>
              <w:t>quation</w:t>
            </w:r>
            <w:r>
              <w:rPr>
                <w:lang w:bidi="ar-SY"/>
              </w:rPr>
              <w:t>s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lane </w:t>
            </w:r>
            <w:r>
              <w:rPr>
                <w:lang w:bidi="ar-SY"/>
              </w:rPr>
              <w:t>A</w:t>
            </w:r>
            <w:r w:rsidRPr="00C81BAE">
              <w:rPr>
                <w:lang w:bidi="ar-SY"/>
              </w:rPr>
              <w:t xml:space="preserve">rea in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>olar</w:t>
            </w:r>
            <w:r>
              <w:rPr>
                <w:lang w:bidi="ar-SY"/>
              </w:rPr>
              <w:t xml:space="preserve"> coordinates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lane </w:t>
            </w:r>
            <w:r>
              <w:rPr>
                <w:lang w:bidi="ar-SY"/>
              </w:rPr>
              <w:t>A</w:t>
            </w:r>
            <w:r w:rsidRPr="00C81BAE">
              <w:rPr>
                <w:lang w:bidi="ar-SY"/>
              </w:rPr>
              <w:t xml:space="preserve">rea in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>olar</w:t>
            </w:r>
            <w:r>
              <w:rPr>
                <w:lang w:bidi="ar-SY"/>
              </w:rPr>
              <w:t xml:space="preserve"> coordinates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lane </w:t>
            </w:r>
            <w:r>
              <w:rPr>
                <w:lang w:bidi="ar-SY"/>
              </w:rPr>
              <w:t>A</w:t>
            </w:r>
            <w:r w:rsidRPr="00C81BAE">
              <w:rPr>
                <w:lang w:bidi="ar-SY"/>
              </w:rPr>
              <w:t xml:space="preserve">rea in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>olar</w:t>
            </w:r>
            <w:r>
              <w:rPr>
                <w:lang w:bidi="ar-SY"/>
              </w:rPr>
              <w:t xml:space="preserve"> coordinates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796024" w:rsidRDefault="00162F5E" w:rsidP="00162F5E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</w:t>
            </w:r>
          </w:p>
        </w:tc>
        <w:tc>
          <w:tcPr>
            <w:tcW w:w="3238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Matrices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jc w:val="lowKashida"/>
              <w:rPr>
                <w:lang w:bidi="ar-SY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162F5E" w:rsidRPr="00392E8E" w:rsidRDefault="00162F5E" w:rsidP="00162F5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</w:t>
            </w:r>
          </w:p>
        </w:tc>
        <w:tc>
          <w:tcPr>
            <w:tcW w:w="3238" w:type="dxa"/>
          </w:tcPr>
          <w:p w:rsidR="00162F5E" w:rsidRPr="007A33BA" w:rsidRDefault="00162F5E" w:rsidP="00162F5E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Matrices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</w:p>
        </w:tc>
      </w:tr>
      <w:tr w:rsidR="00162F5E" w:rsidRPr="00392E8E" w:rsidTr="00962DB1">
        <w:trPr>
          <w:trHeight w:val="555"/>
        </w:trPr>
        <w:tc>
          <w:tcPr>
            <w:tcW w:w="1056" w:type="dxa"/>
          </w:tcPr>
          <w:p w:rsidR="00162F5E" w:rsidRPr="00392E8E" w:rsidRDefault="00162F5E" w:rsidP="00162F5E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62F5E" w:rsidRPr="00392E8E" w:rsidRDefault="00162F5E" w:rsidP="00162F5E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162F5E" w:rsidRPr="007A33BA" w:rsidRDefault="00162F5E" w:rsidP="00162F5E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Determinants, . Inverse of a Matrix</w:t>
            </w:r>
          </w:p>
        </w:tc>
        <w:tc>
          <w:tcPr>
            <w:tcW w:w="1469" w:type="dxa"/>
          </w:tcPr>
          <w:p w:rsidR="00162F5E" w:rsidRPr="00392E8E" w:rsidRDefault="00162F5E" w:rsidP="00162F5E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162F5E" w:rsidRPr="00392E8E" w:rsidRDefault="00162F5E" w:rsidP="00162F5E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  <w:bookmarkStart w:id="0" w:name="_GoBack"/>
      <w:bookmarkEnd w:id="0"/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2F5E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467D4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32DBF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4C29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F7183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4212-8FD9-439D-A626-DD1C6545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2218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4</cp:revision>
  <cp:lastPrinted>2014-12-07T07:28:00Z</cp:lastPrinted>
  <dcterms:created xsi:type="dcterms:W3CDTF">2017-01-22T17:34:00Z</dcterms:created>
  <dcterms:modified xsi:type="dcterms:W3CDTF">2017-01-22T18:28:00Z</dcterms:modified>
</cp:coreProperties>
</file>